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E4B42" w14:textId="77777777" w:rsidR="00A10E05" w:rsidRDefault="00A10E05" w:rsidP="00332F77">
      <w:pPr>
        <w:spacing w:line="480" w:lineRule="auto"/>
        <w:jc w:val="center"/>
        <w:rPr>
          <w:rFonts w:ascii="Times New Roman" w:hAnsi="Times New Roman" w:cs="Times New Roman"/>
          <w:sz w:val="24"/>
          <w:szCs w:val="24"/>
        </w:rPr>
      </w:pPr>
    </w:p>
    <w:p w14:paraId="5F05172B" w14:textId="479D18AF" w:rsidR="00A10E05" w:rsidRDefault="00A10E05" w:rsidP="00332F77">
      <w:pPr>
        <w:spacing w:line="480" w:lineRule="auto"/>
        <w:jc w:val="center"/>
        <w:rPr>
          <w:rFonts w:ascii="Times New Roman" w:hAnsi="Times New Roman" w:cs="Times New Roman"/>
          <w:sz w:val="24"/>
          <w:szCs w:val="24"/>
        </w:rPr>
      </w:pPr>
    </w:p>
    <w:p w14:paraId="70C8BC33" w14:textId="5FE8ED6E" w:rsidR="00332F77" w:rsidRDefault="00332F77" w:rsidP="00332F77">
      <w:pPr>
        <w:spacing w:line="480" w:lineRule="auto"/>
        <w:jc w:val="center"/>
        <w:rPr>
          <w:rFonts w:ascii="Times New Roman" w:hAnsi="Times New Roman" w:cs="Times New Roman"/>
          <w:sz w:val="24"/>
          <w:szCs w:val="24"/>
        </w:rPr>
      </w:pPr>
    </w:p>
    <w:p w14:paraId="05E98D60" w14:textId="6BE14B61" w:rsidR="00332F77" w:rsidRDefault="00332F77" w:rsidP="00332F77">
      <w:pPr>
        <w:spacing w:line="480" w:lineRule="auto"/>
        <w:jc w:val="center"/>
        <w:rPr>
          <w:rFonts w:ascii="Times New Roman" w:hAnsi="Times New Roman" w:cs="Times New Roman"/>
          <w:sz w:val="24"/>
          <w:szCs w:val="24"/>
        </w:rPr>
      </w:pPr>
    </w:p>
    <w:p w14:paraId="3D15A839" w14:textId="77777777" w:rsidR="00332F77" w:rsidRDefault="00332F77" w:rsidP="00332F77">
      <w:pPr>
        <w:spacing w:line="480" w:lineRule="auto"/>
        <w:jc w:val="center"/>
        <w:rPr>
          <w:rFonts w:ascii="Times New Roman" w:hAnsi="Times New Roman" w:cs="Times New Roman"/>
          <w:sz w:val="24"/>
          <w:szCs w:val="24"/>
        </w:rPr>
      </w:pPr>
    </w:p>
    <w:p w14:paraId="1843D195" w14:textId="6C9C2C44" w:rsidR="00B015D2" w:rsidRDefault="00B015D2" w:rsidP="00332F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Historical </w:t>
      </w:r>
      <w:r w:rsidR="001C45AF" w:rsidRPr="001C45AF">
        <w:rPr>
          <w:rFonts w:ascii="Times New Roman" w:hAnsi="Times New Roman" w:cs="Times New Roman"/>
          <w:sz w:val="24"/>
          <w:szCs w:val="24"/>
        </w:rPr>
        <w:t xml:space="preserve">Accounts and Politics in </w:t>
      </w:r>
      <w:r w:rsidR="00E337B5">
        <w:rPr>
          <w:rFonts w:ascii="Times New Roman" w:hAnsi="Times New Roman" w:cs="Times New Roman"/>
          <w:sz w:val="24"/>
          <w:szCs w:val="24"/>
        </w:rPr>
        <w:t xml:space="preserve">the </w:t>
      </w:r>
      <w:r w:rsidR="001C45AF" w:rsidRPr="001C45AF">
        <w:rPr>
          <w:rFonts w:ascii="Times New Roman" w:hAnsi="Times New Roman" w:cs="Times New Roman"/>
          <w:sz w:val="24"/>
          <w:szCs w:val="24"/>
        </w:rPr>
        <w:t>Meat Inspection Act</w:t>
      </w:r>
    </w:p>
    <w:p w14:paraId="05C66A3B" w14:textId="77777777" w:rsidR="00B015D2" w:rsidRDefault="001C45AF" w:rsidP="00332F77">
      <w:pPr>
        <w:spacing w:line="480" w:lineRule="auto"/>
        <w:jc w:val="center"/>
        <w:rPr>
          <w:rFonts w:ascii="Times New Roman" w:hAnsi="Times New Roman" w:cs="Times New Roman"/>
          <w:sz w:val="24"/>
          <w:szCs w:val="24"/>
        </w:rPr>
      </w:pPr>
      <w:r w:rsidRPr="001C45AF">
        <w:rPr>
          <w:rFonts w:ascii="Times New Roman" w:hAnsi="Times New Roman" w:cs="Times New Roman"/>
          <w:sz w:val="24"/>
          <w:szCs w:val="24"/>
        </w:rPr>
        <w:t>Student’s Name</w:t>
      </w:r>
    </w:p>
    <w:p w14:paraId="1D931CF2" w14:textId="3F92B7EE" w:rsidR="001C45AF" w:rsidRDefault="001C45AF" w:rsidP="00332F77">
      <w:pPr>
        <w:spacing w:line="480" w:lineRule="auto"/>
        <w:jc w:val="center"/>
        <w:rPr>
          <w:rFonts w:ascii="Times New Roman" w:hAnsi="Times New Roman" w:cs="Times New Roman"/>
          <w:sz w:val="24"/>
          <w:szCs w:val="24"/>
        </w:rPr>
      </w:pPr>
      <w:r w:rsidRPr="001C45AF">
        <w:rPr>
          <w:rFonts w:ascii="Times New Roman" w:hAnsi="Times New Roman" w:cs="Times New Roman"/>
          <w:sz w:val="24"/>
          <w:szCs w:val="24"/>
        </w:rPr>
        <w:t>Institutional Affiliation</w:t>
      </w:r>
      <w:r w:rsidR="00B015D2">
        <w:rPr>
          <w:rFonts w:ascii="Times New Roman" w:hAnsi="Times New Roman" w:cs="Times New Roman"/>
          <w:sz w:val="24"/>
          <w:szCs w:val="24"/>
        </w:rPr>
        <w:t>s</w:t>
      </w:r>
    </w:p>
    <w:p w14:paraId="716D2082" w14:textId="77777777" w:rsidR="00332F77" w:rsidRDefault="00332F77" w:rsidP="00332F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03A4A9" w14:textId="28442708" w:rsidR="00B015D2" w:rsidRDefault="00B015D2" w:rsidP="00332F77">
      <w:pPr>
        <w:spacing w:line="480" w:lineRule="auto"/>
        <w:jc w:val="center"/>
        <w:rPr>
          <w:rFonts w:ascii="Times New Roman" w:hAnsi="Times New Roman" w:cs="Times New Roman"/>
          <w:sz w:val="24"/>
          <w:szCs w:val="24"/>
        </w:rPr>
      </w:pPr>
      <w:r w:rsidRPr="00B015D2">
        <w:rPr>
          <w:rFonts w:ascii="Times New Roman" w:hAnsi="Times New Roman" w:cs="Times New Roman"/>
          <w:sz w:val="24"/>
          <w:szCs w:val="24"/>
        </w:rPr>
        <w:lastRenderedPageBreak/>
        <w:t xml:space="preserve">Historical Accounts and Politics in </w:t>
      </w:r>
      <w:r w:rsidR="00FE1A1A">
        <w:rPr>
          <w:rFonts w:ascii="Times New Roman" w:hAnsi="Times New Roman" w:cs="Times New Roman"/>
          <w:sz w:val="24"/>
          <w:szCs w:val="24"/>
        </w:rPr>
        <w:t xml:space="preserve">the </w:t>
      </w:r>
      <w:r w:rsidRPr="00B015D2">
        <w:rPr>
          <w:rFonts w:ascii="Times New Roman" w:hAnsi="Times New Roman" w:cs="Times New Roman"/>
          <w:sz w:val="24"/>
          <w:szCs w:val="24"/>
        </w:rPr>
        <w:t>Meat Inspection Act</w:t>
      </w:r>
    </w:p>
    <w:p w14:paraId="7AD3234B" w14:textId="7D6589B5" w:rsidR="00B015D2" w:rsidRDefault="00C36F33" w:rsidP="00332F77">
      <w:pPr>
        <w:spacing w:line="480" w:lineRule="auto"/>
        <w:ind w:firstLine="720"/>
        <w:rPr>
          <w:rFonts w:ascii="Times New Roman" w:hAnsi="Times New Roman" w:cs="Times New Roman"/>
          <w:sz w:val="24"/>
          <w:szCs w:val="24"/>
        </w:rPr>
      </w:pPr>
      <w:r w:rsidRPr="001C45AF">
        <w:rPr>
          <w:rFonts w:ascii="Times New Roman" w:hAnsi="Times New Roman" w:cs="Times New Roman"/>
          <w:sz w:val="24"/>
          <w:szCs w:val="24"/>
        </w:rPr>
        <w:t>Historian</w:t>
      </w:r>
      <w:r w:rsidR="00DF78B9" w:rsidRPr="001C45AF">
        <w:rPr>
          <w:rFonts w:ascii="Times New Roman" w:hAnsi="Times New Roman" w:cs="Times New Roman"/>
          <w:sz w:val="24"/>
          <w:szCs w:val="24"/>
        </w:rPr>
        <w:t xml:space="preserve">s’ accounts were based on emancipating the public on </w:t>
      </w:r>
      <w:r w:rsidR="00547B82" w:rsidRPr="001C45AF">
        <w:rPr>
          <w:rFonts w:ascii="Times New Roman" w:hAnsi="Times New Roman" w:cs="Times New Roman"/>
          <w:sz w:val="24"/>
          <w:szCs w:val="24"/>
        </w:rPr>
        <w:t xml:space="preserve">the irregularities that were taking place at the slaughterhouses. Historians seconded by the author of </w:t>
      </w:r>
      <w:r w:rsidR="00547B82" w:rsidRPr="001C45AF">
        <w:rPr>
          <w:rFonts w:ascii="Times New Roman" w:hAnsi="Times New Roman" w:cs="Times New Roman"/>
          <w:i/>
          <w:sz w:val="24"/>
          <w:szCs w:val="24"/>
        </w:rPr>
        <w:t>The Jungle</w:t>
      </w:r>
      <w:r w:rsidR="00547B82" w:rsidRPr="001C45AF">
        <w:rPr>
          <w:rFonts w:ascii="Times New Roman" w:hAnsi="Times New Roman" w:cs="Times New Roman"/>
          <w:sz w:val="24"/>
          <w:szCs w:val="24"/>
        </w:rPr>
        <w:t>, Upton Sinclair, believed that informing the public about the unhygienic slaughterhouse and corrupt practices by the meat inspectors needed to be frown</w:t>
      </w:r>
      <w:bookmarkStart w:id="0" w:name="_GoBack"/>
      <w:bookmarkEnd w:id="0"/>
      <w:r w:rsidR="00547B82" w:rsidRPr="001C45AF">
        <w:rPr>
          <w:rFonts w:ascii="Times New Roman" w:hAnsi="Times New Roman" w:cs="Times New Roman"/>
          <w:sz w:val="24"/>
          <w:szCs w:val="24"/>
        </w:rPr>
        <w:t>ed upon for action to be taken. The public knowledge would</w:t>
      </w:r>
      <w:r w:rsidR="000F208E">
        <w:rPr>
          <w:rFonts w:ascii="Times New Roman" w:hAnsi="Times New Roman" w:cs="Times New Roman"/>
          <w:sz w:val="24"/>
          <w:szCs w:val="24"/>
        </w:rPr>
        <w:t>,</w:t>
      </w:r>
      <w:r w:rsidR="00547B82" w:rsidRPr="001C45AF">
        <w:rPr>
          <w:rFonts w:ascii="Times New Roman" w:hAnsi="Times New Roman" w:cs="Times New Roman"/>
          <w:sz w:val="24"/>
          <w:szCs w:val="24"/>
        </w:rPr>
        <w:t xml:space="preserve"> </w:t>
      </w:r>
      <w:r w:rsidR="001D5E17">
        <w:rPr>
          <w:rFonts w:ascii="Times New Roman" w:hAnsi="Times New Roman" w:cs="Times New Roman"/>
          <w:sz w:val="24"/>
          <w:szCs w:val="24"/>
        </w:rPr>
        <w:t>therefore</w:t>
      </w:r>
      <w:r w:rsidR="000F208E">
        <w:rPr>
          <w:rFonts w:ascii="Times New Roman" w:hAnsi="Times New Roman" w:cs="Times New Roman"/>
          <w:sz w:val="24"/>
          <w:szCs w:val="24"/>
        </w:rPr>
        <w:t>,</w:t>
      </w:r>
      <w:r w:rsidR="001D5E17">
        <w:rPr>
          <w:rFonts w:ascii="Times New Roman" w:hAnsi="Times New Roman" w:cs="Times New Roman"/>
          <w:sz w:val="24"/>
          <w:szCs w:val="24"/>
        </w:rPr>
        <w:t xml:space="preserve"> </w:t>
      </w:r>
      <w:r w:rsidR="00547B82" w:rsidRPr="001C45AF">
        <w:rPr>
          <w:rFonts w:ascii="Times New Roman" w:hAnsi="Times New Roman" w:cs="Times New Roman"/>
          <w:sz w:val="24"/>
          <w:szCs w:val="24"/>
        </w:rPr>
        <w:t xml:space="preserve">necessitate </w:t>
      </w:r>
      <w:r w:rsidR="001D5E17">
        <w:rPr>
          <w:rFonts w:ascii="Times New Roman" w:hAnsi="Times New Roman" w:cs="Times New Roman"/>
          <w:sz w:val="24"/>
          <w:szCs w:val="24"/>
        </w:rPr>
        <w:t>meat regulatory</w:t>
      </w:r>
      <w:r w:rsidR="00547B82" w:rsidRPr="001C45AF">
        <w:rPr>
          <w:rFonts w:ascii="Times New Roman" w:hAnsi="Times New Roman" w:cs="Times New Roman"/>
          <w:sz w:val="24"/>
          <w:szCs w:val="24"/>
        </w:rPr>
        <w:t xml:space="preserve"> laws. On the other hand, the popular account was that the meat industry was doing very badly and enacting the Meat Inspection Act into law was the only salvation left for the industry. The accounts have differed from the popular </w:t>
      </w:r>
      <w:r w:rsidR="000F208E">
        <w:rPr>
          <w:rFonts w:ascii="Times New Roman" w:hAnsi="Times New Roman" w:cs="Times New Roman"/>
          <w:sz w:val="24"/>
          <w:szCs w:val="24"/>
        </w:rPr>
        <w:t>version</w:t>
      </w:r>
      <w:r w:rsidR="00547B82" w:rsidRPr="001C45AF">
        <w:rPr>
          <w:rFonts w:ascii="Times New Roman" w:hAnsi="Times New Roman" w:cs="Times New Roman"/>
          <w:sz w:val="24"/>
          <w:szCs w:val="24"/>
        </w:rPr>
        <w:t xml:space="preserve"> because</w:t>
      </w:r>
      <w:r w:rsidR="000F208E">
        <w:rPr>
          <w:rFonts w:ascii="Times New Roman" w:hAnsi="Times New Roman" w:cs="Times New Roman"/>
          <w:sz w:val="24"/>
          <w:szCs w:val="24"/>
        </w:rPr>
        <w:t>,</w:t>
      </w:r>
      <w:r w:rsidR="00547B82" w:rsidRPr="001C45AF">
        <w:rPr>
          <w:rFonts w:ascii="Times New Roman" w:hAnsi="Times New Roman" w:cs="Times New Roman"/>
          <w:sz w:val="24"/>
          <w:szCs w:val="24"/>
        </w:rPr>
        <w:t xml:space="preserve"> according to historians</w:t>
      </w:r>
      <w:r w:rsidR="000F208E">
        <w:rPr>
          <w:rFonts w:ascii="Times New Roman" w:hAnsi="Times New Roman" w:cs="Times New Roman"/>
          <w:sz w:val="24"/>
          <w:szCs w:val="24"/>
        </w:rPr>
        <w:t>,</w:t>
      </w:r>
      <w:r w:rsidR="00547B82" w:rsidRPr="001C45AF">
        <w:rPr>
          <w:rFonts w:ascii="Times New Roman" w:hAnsi="Times New Roman" w:cs="Times New Roman"/>
          <w:sz w:val="24"/>
          <w:szCs w:val="24"/>
        </w:rPr>
        <w:t xml:space="preserve"> the public relation between the political </w:t>
      </w:r>
      <w:r w:rsidR="00E32C8C" w:rsidRPr="001C45AF">
        <w:rPr>
          <w:rFonts w:ascii="Times New Roman" w:hAnsi="Times New Roman" w:cs="Times New Roman"/>
          <w:sz w:val="24"/>
          <w:szCs w:val="24"/>
        </w:rPr>
        <w:t xml:space="preserve">elites </w:t>
      </w:r>
      <w:r w:rsidR="00547B82" w:rsidRPr="001C45AF">
        <w:rPr>
          <w:rFonts w:ascii="Times New Roman" w:hAnsi="Times New Roman" w:cs="Times New Roman"/>
          <w:sz w:val="24"/>
          <w:szCs w:val="24"/>
        </w:rPr>
        <w:t>represented by President Theodore Roosevelt and that of the majority population needed to be harmonized and sustained as it traditionally was</w:t>
      </w:r>
      <w:r w:rsidR="0034462F">
        <w:rPr>
          <w:rFonts w:ascii="Times New Roman" w:hAnsi="Times New Roman" w:cs="Times New Roman"/>
          <w:sz w:val="24"/>
          <w:szCs w:val="24"/>
        </w:rPr>
        <w:t xml:space="preserve"> (</w:t>
      </w:r>
      <w:r w:rsidR="00E060E6" w:rsidRPr="00E060E6">
        <w:rPr>
          <w:rFonts w:ascii="Times New Roman" w:hAnsi="Times New Roman" w:cs="Times New Roman"/>
          <w:sz w:val="24"/>
          <w:szCs w:val="24"/>
        </w:rPr>
        <w:t>Davidson &amp; Lytle, n.d</w:t>
      </w:r>
      <w:r w:rsidR="0034462F">
        <w:rPr>
          <w:rFonts w:ascii="Times New Roman" w:hAnsi="Times New Roman" w:cs="Times New Roman"/>
          <w:sz w:val="24"/>
          <w:szCs w:val="24"/>
        </w:rPr>
        <w:t>)</w:t>
      </w:r>
      <w:r w:rsidR="00547B82" w:rsidRPr="001C45AF">
        <w:rPr>
          <w:rFonts w:ascii="Times New Roman" w:hAnsi="Times New Roman" w:cs="Times New Roman"/>
          <w:sz w:val="24"/>
          <w:szCs w:val="24"/>
        </w:rPr>
        <w:t>. For the popular account, it was just</w:t>
      </w:r>
      <w:r w:rsidR="00E32C8C" w:rsidRPr="001C45AF">
        <w:rPr>
          <w:rFonts w:ascii="Times New Roman" w:hAnsi="Times New Roman" w:cs="Times New Roman"/>
          <w:sz w:val="24"/>
          <w:szCs w:val="24"/>
        </w:rPr>
        <w:t xml:space="preserve"> meat</w:t>
      </w:r>
      <w:r w:rsidR="00547B82" w:rsidRPr="001C45AF">
        <w:rPr>
          <w:rFonts w:ascii="Times New Roman" w:hAnsi="Times New Roman" w:cs="Times New Roman"/>
          <w:sz w:val="24"/>
          <w:szCs w:val="24"/>
        </w:rPr>
        <w:t xml:space="preserve"> business </w:t>
      </w:r>
      <w:r w:rsidR="001D5E17">
        <w:rPr>
          <w:rFonts w:ascii="Times New Roman" w:hAnsi="Times New Roman" w:cs="Times New Roman"/>
          <w:sz w:val="24"/>
          <w:szCs w:val="24"/>
        </w:rPr>
        <w:t xml:space="preserve">and industry </w:t>
      </w:r>
      <w:r w:rsidR="00547B82" w:rsidRPr="001C45AF">
        <w:rPr>
          <w:rFonts w:ascii="Times New Roman" w:hAnsi="Times New Roman" w:cs="Times New Roman"/>
          <w:sz w:val="24"/>
          <w:szCs w:val="24"/>
        </w:rPr>
        <w:t>suffering from one serious publication.</w:t>
      </w:r>
    </w:p>
    <w:p w14:paraId="24A184E2" w14:textId="3CEFFA8A" w:rsidR="00B015D2" w:rsidRDefault="00E32C8C" w:rsidP="00332F77">
      <w:pPr>
        <w:spacing w:line="480" w:lineRule="auto"/>
        <w:ind w:firstLine="720"/>
        <w:rPr>
          <w:rFonts w:ascii="Times New Roman" w:hAnsi="Times New Roman" w:cs="Times New Roman"/>
          <w:sz w:val="24"/>
          <w:szCs w:val="24"/>
        </w:rPr>
      </w:pPr>
      <w:r w:rsidRPr="001C45AF">
        <w:rPr>
          <w:rFonts w:ascii="Times New Roman" w:hAnsi="Times New Roman" w:cs="Times New Roman"/>
          <w:sz w:val="24"/>
          <w:szCs w:val="24"/>
        </w:rPr>
        <w:t>The roles of individuals in history</w:t>
      </w:r>
      <w:r w:rsidR="000F208E">
        <w:rPr>
          <w:rFonts w:ascii="Times New Roman" w:hAnsi="Times New Roman" w:cs="Times New Roman"/>
          <w:sz w:val="24"/>
          <w:szCs w:val="24"/>
        </w:rPr>
        <w:t>,</w:t>
      </w:r>
      <w:r w:rsidRPr="001C45AF">
        <w:rPr>
          <w:rFonts w:ascii="Times New Roman" w:hAnsi="Times New Roman" w:cs="Times New Roman"/>
          <w:sz w:val="24"/>
          <w:szCs w:val="24"/>
        </w:rPr>
        <w:t xml:space="preserve"> as depicted in the history of </w:t>
      </w:r>
      <w:r w:rsidR="000F208E">
        <w:rPr>
          <w:rFonts w:ascii="Times New Roman" w:hAnsi="Times New Roman" w:cs="Times New Roman"/>
          <w:sz w:val="24"/>
          <w:szCs w:val="24"/>
        </w:rPr>
        <w:t xml:space="preserve">the </w:t>
      </w:r>
      <w:r w:rsidRPr="001C45AF">
        <w:rPr>
          <w:rFonts w:ascii="Times New Roman" w:hAnsi="Times New Roman" w:cs="Times New Roman"/>
          <w:sz w:val="24"/>
          <w:szCs w:val="24"/>
        </w:rPr>
        <w:t>Meat Inspection Act</w:t>
      </w:r>
      <w:r w:rsidR="000F208E">
        <w:rPr>
          <w:rFonts w:ascii="Times New Roman" w:hAnsi="Times New Roman" w:cs="Times New Roman"/>
          <w:sz w:val="24"/>
          <w:szCs w:val="24"/>
        </w:rPr>
        <w:t>,</w:t>
      </w:r>
      <w:r w:rsidRPr="001C45AF">
        <w:rPr>
          <w:rFonts w:ascii="Times New Roman" w:hAnsi="Times New Roman" w:cs="Times New Roman"/>
          <w:sz w:val="24"/>
          <w:szCs w:val="24"/>
        </w:rPr>
        <w:t xml:space="preserve"> are demonstrated as public informers and activists for human rights. Historians are characteristically public whistleblowers </w:t>
      </w:r>
      <w:r w:rsidR="000F208E">
        <w:rPr>
          <w:rFonts w:ascii="Times New Roman" w:hAnsi="Times New Roman" w:cs="Times New Roman"/>
          <w:sz w:val="24"/>
          <w:szCs w:val="24"/>
        </w:rPr>
        <w:t>because</w:t>
      </w:r>
      <w:r w:rsidRPr="001C45AF">
        <w:rPr>
          <w:rFonts w:ascii="Times New Roman" w:hAnsi="Times New Roman" w:cs="Times New Roman"/>
          <w:sz w:val="24"/>
          <w:szCs w:val="24"/>
        </w:rPr>
        <w:t xml:space="preserve"> they provide etiological exposition of </w:t>
      </w:r>
      <w:r w:rsidR="000F208E">
        <w:rPr>
          <w:rFonts w:ascii="Times New Roman" w:hAnsi="Times New Roman" w:cs="Times New Roman"/>
          <w:sz w:val="24"/>
          <w:szCs w:val="24"/>
        </w:rPr>
        <w:t xml:space="preserve">the course of a </w:t>
      </w:r>
      <w:r w:rsidRPr="001C45AF">
        <w:rPr>
          <w:rFonts w:ascii="Times New Roman" w:hAnsi="Times New Roman" w:cs="Times New Roman"/>
          <w:sz w:val="24"/>
          <w:szCs w:val="24"/>
        </w:rPr>
        <w:t>problem</w:t>
      </w:r>
      <w:r w:rsidR="000F208E">
        <w:rPr>
          <w:rFonts w:ascii="Times New Roman" w:hAnsi="Times New Roman" w:cs="Times New Roman"/>
          <w:sz w:val="24"/>
          <w:szCs w:val="24"/>
        </w:rPr>
        <w:t xml:space="preserve"> </w:t>
      </w:r>
      <w:r w:rsidR="00D43BBC">
        <w:rPr>
          <w:rFonts w:ascii="Times New Roman" w:hAnsi="Times New Roman" w:cs="Times New Roman"/>
          <w:sz w:val="24"/>
          <w:szCs w:val="24"/>
        </w:rPr>
        <w:t>(Pihlainen, 2016)</w:t>
      </w:r>
      <w:r w:rsidRPr="001C45AF">
        <w:rPr>
          <w:rFonts w:ascii="Times New Roman" w:hAnsi="Times New Roman" w:cs="Times New Roman"/>
          <w:sz w:val="24"/>
          <w:szCs w:val="24"/>
        </w:rPr>
        <w:t xml:space="preserve">. Like </w:t>
      </w:r>
      <w:r w:rsidR="001D5E17">
        <w:rPr>
          <w:rFonts w:ascii="Times New Roman" w:hAnsi="Times New Roman" w:cs="Times New Roman"/>
          <w:sz w:val="24"/>
          <w:szCs w:val="24"/>
        </w:rPr>
        <w:t>the author</w:t>
      </w:r>
      <w:r w:rsidRPr="001C45AF">
        <w:rPr>
          <w:rFonts w:ascii="Times New Roman" w:hAnsi="Times New Roman" w:cs="Times New Roman"/>
          <w:sz w:val="24"/>
          <w:szCs w:val="24"/>
        </w:rPr>
        <w:t xml:space="preserve"> Upton Sinclair discovered the rot in the Chicago meat processing plants, he explained his points logically that later instigated legislation of the </w:t>
      </w:r>
      <w:r w:rsidR="001D5E17" w:rsidRPr="001C45AF">
        <w:rPr>
          <w:rFonts w:ascii="Times New Roman" w:hAnsi="Times New Roman" w:cs="Times New Roman"/>
          <w:sz w:val="24"/>
          <w:szCs w:val="24"/>
        </w:rPr>
        <w:t>Inspection A</w:t>
      </w:r>
      <w:r w:rsidR="001D5E17">
        <w:rPr>
          <w:rFonts w:ascii="Times New Roman" w:hAnsi="Times New Roman" w:cs="Times New Roman"/>
          <w:sz w:val="24"/>
          <w:szCs w:val="24"/>
        </w:rPr>
        <w:t>ct on</w:t>
      </w:r>
      <w:r w:rsidRPr="001C45AF">
        <w:rPr>
          <w:rFonts w:ascii="Times New Roman" w:hAnsi="Times New Roman" w:cs="Times New Roman"/>
          <w:sz w:val="24"/>
          <w:szCs w:val="24"/>
        </w:rPr>
        <w:t xml:space="preserve"> meat industry</w:t>
      </w:r>
      <w:r w:rsidR="0034462F">
        <w:rPr>
          <w:rFonts w:ascii="Times New Roman" w:hAnsi="Times New Roman" w:cs="Times New Roman"/>
          <w:sz w:val="24"/>
          <w:szCs w:val="24"/>
        </w:rPr>
        <w:t xml:space="preserve"> (</w:t>
      </w:r>
      <w:r w:rsidR="00E060E6">
        <w:rPr>
          <w:rFonts w:ascii="Times New Roman" w:hAnsi="Times New Roman" w:cs="Times New Roman"/>
          <w:sz w:val="24"/>
          <w:szCs w:val="24"/>
        </w:rPr>
        <w:t>Davidson &amp; Lytle, n.d)</w:t>
      </w:r>
      <w:r w:rsidRPr="001C45AF">
        <w:rPr>
          <w:rFonts w:ascii="Times New Roman" w:hAnsi="Times New Roman" w:cs="Times New Roman"/>
          <w:sz w:val="24"/>
          <w:szCs w:val="24"/>
        </w:rPr>
        <w:t xml:space="preserve">. History of the Meat Inspection Act </w:t>
      </w:r>
      <w:r w:rsidR="001D5E17">
        <w:rPr>
          <w:rFonts w:ascii="Times New Roman" w:hAnsi="Times New Roman" w:cs="Times New Roman"/>
          <w:sz w:val="24"/>
          <w:szCs w:val="24"/>
        </w:rPr>
        <w:t xml:space="preserve">also </w:t>
      </w:r>
      <w:r w:rsidRPr="001C45AF">
        <w:rPr>
          <w:rFonts w:ascii="Times New Roman" w:hAnsi="Times New Roman" w:cs="Times New Roman"/>
          <w:sz w:val="24"/>
          <w:szCs w:val="24"/>
        </w:rPr>
        <w:t xml:space="preserve">reveals the power of influential political minority over a vast majority group. </w:t>
      </w:r>
      <w:r w:rsidR="00462915" w:rsidRPr="001C45AF">
        <w:rPr>
          <w:rFonts w:ascii="Times New Roman" w:hAnsi="Times New Roman" w:cs="Times New Roman"/>
          <w:sz w:val="24"/>
          <w:szCs w:val="24"/>
        </w:rPr>
        <w:t>President Roosevelt’s friend at the Congress assembly acted to align the assembly to pass the Meat Inspection Act into law. It was a demonstration of state sovereignty over unchecked flamboyant corporations. Since then, it is known that corporations are subject to state regulatory provisions.</w:t>
      </w:r>
    </w:p>
    <w:p w14:paraId="05329EA5" w14:textId="029AA057" w:rsidR="00B015D2" w:rsidRDefault="00462915" w:rsidP="00332F77">
      <w:pPr>
        <w:spacing w:line="480" w:lineRule="auto"/>
        <w:ind w:firstLine="720"/>
        <w:rPr>
          <w:rFonts w:ascii="Times New Roman" w:hAnsi="Times New Roman" w:cs="Times New Roman"/>
          <w:sz w:val="24"/>
          <w:szCs w:val="24"/>
        </w:rPr>
      </w:pPr>
      <w:r w:rsidRPr="001C45AF">
        <w:rPr>
          <w:rFonts w:ascii="Times New Roman" w:hAnsi="Times New Roman" w:cs="Times New Roman"/>
          <w:sz w:val="24"/>
          <w:szCs w:val="24"/>
        </w:rPr>
        <w:lastRenderedPageBreak/>
        <w:t xml:space="preserve">Indeed, neither reformers nor the packers won the victory. The reformers led by </w:t>
      </w:r>
      <w:r w:rsidR="000F208E">
        <w:rPr>
          <w:rFonts w:ascii="Times New Roman" w:hAnsi="Times New Roman" w:cs="Times New Roman"/>
          <w:sz w:val="24"/>
          <w:szCs w:val="24"/>
        </w:rPr>
        <w:t xml:space="preserve">the </w:t>
      </w:r>
      <w:r w:rsidRPr="001C45AF">
        <w:rPr>
          <w:rFonts w:ascii="Times New Roman" w:hAnsi="Times New Roman" w:cs="Times New Roman"/>
          <w:sz w:val="24"/>
          <w:szCs w:val="24"/>
        </w:rPr>
        <w:t xml:space="preserve">federal </w:t>
      </w:r>
      <w:r w:rsidR="001C45AF" w:rsidRPr="001C45AF">
        <w:rPr>
          <w:rFonts w:ascii="Times New Roman" w:hAnsi="Times New Roman" w:cs="Times New Roman"/>
          <w:sz w:val="24"/>
          <w:szCs w:val="24"/>
        </w:rPr>
        <w:t xml:space="preserve">government </w:t>
      </w:r>
      <w:r w:rsidRPr="001C45AF">
        <w:rPr>
          <w:rFonts w:ascii="Times New Roman" w:hAnsi="Times New Roman" w:cs="Times New Roman"/>
          <w:sz w:val="24"/>
          <w:szCs w:val="24"/>
        </w:rPr>
        <w:t xml:space="preserve">and historian authors were not victors because </w:t>
      </w:r>
      <w:r w:rsidR="000F208E">
        <w:rPr>
          <w:rFonts w:ascii="Times New Roman" w:hAnsi="Times New Roman" w:cs="Times New Roman"/>
          <w:sz w:val="24"/>
          <w:szCs w:val="24"/>
        </w:rPr>
        <w:t xml:space="preserve">the </w:t>
      </w:r>
      <w:r w:rsidRPr="001C45AF">
        <w:rPr>
          <w:rFonts w:ascii="Times New Roman" w:hAnsi="Times New Roman" w:cs="Times New Roman"/>
          <w:sz w:val="24"/>
          <w:szCs w:val="24"/>
        </w:rPr>
        <w:t xml:space="preserve">value of employment in </w:t>
      </w:r>
      <w:r w:rsidR="000F208E">
        <w:rPr>
          <w:rFonts w:ascii="Times New Roman" w:hAnsi="Times New Roman" w:cs="Times New Roman"/>
          <w:sz w:val="24"/>
          <w:szCs w:val="24"/>
        </w:rPr>
        <w:t xml:space="preserve">the </w:t>
      </w:r>
      <w:r w:rsidRPr="001C45AF">
        <w:rPr>
          <w:rFonts w:ascii="Times New Roman" w:hAnsi="Times New Roman" w:cs="Times New Roman"/>
          <w:sz w:val="24"/>
          <w:szCs w:val="24"/>
        </w:rPr>
        <w:t>United States at the time depreciated</w:t>
      </w:r>
      <w:r w:rsidR="001C45AF" w:rsidRPr="001C45AF">
        <w:rPr>
          <w:rFonts w:ascii="Times New Roman" w:hAnsi="Times New Roman" w:cs="Times New Roman"/>
          <w:sz w:val="24"/>
          <w:szCs w:val="24"/>
        </w:rPr>
        <w:t xml:space="preserve"> and that caused a periodic </w:t>
      </w:r>
      <w:r w:rsidRPr="001C45AF">
        <w:rPr>
          <w:rFonts w:ascii="Times New Roman" w:hAnsi="Times New Roman" w:cs="Times New Roman"/>
          <w:sz w:val="24"/>
          <w:szCs w:val="24"/>
        </w:rPr>
        <w:t xml:space="preserve">stir in </w:t>
      </w:r>
      <w:r w:rsidR="000F208E">
        <w:rPr>
          <w:rFonts w:ascii="Times New Roman" w:hAnsi="Times New Roman" w:cs="Times New Roman"/>
          <w:sz w:val="24"/>
          <w:szCs w:val="24"/>
        </w:rPr>
        <w:t xml:space="preserve">the </w:t>
      </w:r>
      <w:r w:rsidRPr="001C45AF">
        <w:rPr>
          <w:rFonts w:ascii="Times New Roman" w:hAnsi="Times New Roman" w:cs="Times New Roman"/>
          <w:sz w:val="24"/>
          <w:szCs w:val="24"/>
        </w:rPr>
        <w:t>employment sector. Similarly, the packers lost the public trust and consequently</w:t>
      </w:r>
      <w:r w:rsidR="000F208E">
        <w:rPr>
          <w:rFonts w:ascii="Times New Roman" w:hAnsi="Times New Roman" w:cs="Times New Roman"/>
          <w:sz w:val="24"/>
          <w:szCs w:val="24"/>
        </w:rPr>
        <w:t>,</w:t>
      </w:r>
      <w:r w:rsidRPr="001C45AF">
        <w:rPr>
          <w:rFonts w:ascii="Times New Roman" w:hAnsi="Times New Roman" w:cs="Times New Roman"/>
          <w:sz w:val="24"/>
          <w:szCs w:val="24"/>
        </w:rPr>
        <w:t xml:space="preserve"> </w:t>
      </w:r>
      <w:r w:rsidR="000F208E">
        <w:rPr>
          <w:rFonts w:ascii="Times New Roman" w:hAnsi="Times New Roman" w:cs="Times New Roman"/>
          <w:sz w:val="24"/>
          <w:szCs w:val="24"/>
        </w:rPr>
        <w:t xml:space="preserve">the </w:t>
      </w:r>
      <w:r w:rsidR="001C45AF" w:rsidRPr="001C45AF">
        <w:rPr>
          <w:rFonts w:ascii="Times New Roman" w:hAnsi="Times New Roman" w:cs="Times New Roman"/>
          <w:sz w:val="24"/>
          <w:szCs w:val="24"/>
        </w:rPr>
        <w:t>United States</w:t>
      </w:r>
      <w:r w:rsidRPr="001C45AF">
        <w:rPr>
          <w:rFonts w:ascii="Times New Roman" w:hAnsi="Times New Roman" w:cs="Times New Roman"/>
          <w:sz w:val="24"/>
          <w:szCs w:val="24"/>
        </w:rPr>
        <w:t xml:space="preserve">’ exportation of meat products decreased at the time. </w:t>
      </w:r>
      <w:r w:rsidR="001C45AF" w:rsidRPr="001C45AF">
        <w:rPr>
          <w:rFonts w:ascii="Times New Roman" w:hAnsi="Times New Roman" w:cs="Times New Roman"/>
          <w:sz w:val="24"/>
          <w:szCs w:val="24"/>
        </w:rPr>
        <w:t>This led to poor market performance and tough times for the packers.  These arguments are strongly persuasive because</w:t>
      </w:r>
      <w:r w:rsidR="000F208E">
        <w:rPr>
          <w:rFonts w:ascii="Times New Roman" w:hAnsi="Times New Roman" w:cs="Times New Roman"/>
          <w:sz w:val="24"/>
          <w:szCs w:val="24"/>
        </w:rPr>
        <w:t>,</w:t>
      </w:r>
      <w:r w:rsidR="001C45AF" w:rsidRPr="001C45AF">
        <w:rPr>
          <w:rFonts w:ascii="Times New Roman" w:hAnsi="Times New Roman" w:cs="Times New Roman"/>
          <w:sz w:val="24"/>
          <w:szCs w:val="24"/>
        </w:rPr>
        <w:t xml:space="preserve"> in achieving equality in governance</w:t>
      </w:r>
      <w:r w:rsidR="001D5E17">
        <w:rPr>
          <w:rFonts w:ascii="Times New Roman" w:hAnsi="Times New Roman" w:cs="Times New Roman"/>
          <w:sz w:val="24"/>
          <w:szCs w:val="24"/>
        </w:rPr>
        <w:t>,</w:t>
      </w:r>
      <w:r w:rsidR="001C45AF" w:rsidRPr="001C45AF">
        <w:rPr>
          <w:rFonts w:ascii="Times New Roman" w:hAnsi="Times New Roman" w:cs="Times New Roman"/>
          <w:sz w:val="24"/>
          <w:szCs w:val="24"/>
        </w:rPr>
        <w:t xml:space="preserve"> inequality is paramount. As the government sought to rectify the mistakes </w:t>
      </w:r>
      <w:r w:rsidR="000F208E">
        <w:rPr>
          <w:rFonts w:ascii="Times New Roman" w:hAnsi="Times New Roman" w:cs="Times New Roman"/>
          <w:sz w:val="24"/>
          <w:szCs w:val="24"/>
        </w:rPr>
        <w:t>in</w:t>
      </w:r>
      <w:r w:rsidR="001C45AF" w:rsidRPr="001C45AF">
        <w:rPr>
          <w:rFonts w:ascii="Times New Roman" w:hAnsi="Times New Roman" w:cs="Times New Roman"/>
          <w:sz w:val="24"/>
          <w:szCs w:val="24"/>
        </w:rPr>
        <w:t xml:space="preserve"> the meat industry, it simultaneously caused </w:t>
      </w:r>
      <w:r w:rsidR="000F208E">
        <w:rPr>
          <w:rFonts w:ascii="Times New Roman" w:hAnsi="Times New Roman" w:cs="Times New Roman"/>
          <w:sz w:val="24"/>
          <w:szCs w:val="24"/>
        </w:rPr>
        <w:t xml:space="preserve">a </w:t>
      </w:r>
      <w:r w:rsidR="001C45AF" w:rsidRPr="001C45AF">
        <w:rPr>
          <w:rFonts w:ascii="Times New Roman" w:hAnsi="Times New Roman" w:cs="Times New Roman"/>
          <w:sz w:val="24"/>
          <w:szCs w:val="24"/>
        </w:rPr>
        <w:t xml:space="preserve">loss of jobs and </w:t>
      </w:r>
      <w:r w:rsidR="001D5E17">
        <w:rPr>
          <w:rFonts w:ascii="Times New Roman" w:hAnsi="Times New Roman" w:cs="Times New Roman"/>
          <w:sz w:val="24"/>
          <w:szCs w:val="24"/>
        </w:rPr>
        <w:t xml:space="preserve">reduced </w:t>
      </w:r>
      <w:r w:rsidR="001C45AF" w:rsidRPr="001C45AF">
        <w:rPr>
          <w:rFonts w:ascii="Times New Roman" w:hAnsi="Times New Roman" w:cs="Times New Roman"/>
          <w:sz w:val="24"/>
          <w:szCs w:val="24"/>
        </w:rPr>
        <w:t>state revenue creation. It became a loss for the two sides at the time. That is why I have reached the conclusion that none of the two achieved victory.</w:t>
      </w:r>
    </w:p>
    <w:p w14:paraId="4E83C814" w14:textId="77777777" w:rsidR="00332F77" w:rsidRDefault="00332F77" w:rsidP="00332F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0FDEA5" w14:textId="45D66F97" w:rsidR="00B015D2" w:rsidRDefault="001C45AF" w:rsidP="00332F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8968505" w14:textId="77777777" w:rsidR="00B015D2" w:rsidRDefault="00D43BBC" w:rsidP="00332F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Davidson &amp; Lytle. (n.d). Chapter 10: USDA Government Inspected.</w:t>
      </w:r>
    </w:p>
    <w:p w14:paraId="6BDB6991" w14:textId="5A2D12B9" w:rsidR="00D43BBC" w:rsidRPr="00D43BBC" w:rsidRDefault="00D43BBC" w:rsidP="00332F77">
      <w:pPr>
        <w:spacing w:line="480" w:lineRule="auto"/>
        <w:ind w:left="720" w:hanging="720"/>
        <w:rPr>
          <w:rFonts w:ascii="Times New Roman" w:hAnsi="Times New Roman" w:cs="Times New Roman"/>
          <w:sz w:val="24"/>
          <w:szCs w:val="24"/>
        </w:rPr>
      </w:pPr>
      <w:r w:rsidRPr="00D43BBC">
        <w:rPr>
          <w:rFonts w:ascii="Times New Roman" w:hAnsi="Times New Roman" w:cs="Times New Roman"/>
          <w:color w:val="222222"/>
          <w:sz w:val="24"/>
          <w:szCs w:val="24"/>
          <w:shd w:val="clear" w:color="auto" w:fill="FFFFFF"/>
        </w:rPr>
        <w:t>Pihlainen, K. (2016). Historians and ‘the current situation</w:t>
      </w:r>
      <w:r w:rsidR="000F208E">
        <w:rPr>
          <w:rFonts w:ascii="Times New Roman" w:hAnsi="Times New Roman" w:cs="Times New Roman"/>
          <w:color w:val="222222"/>
          <w:sz w:val="24"/>
          <w:szCs w:val="24"/>
          <w:shd w:val="clear" w:color="auto" w:fill="FFFFFF"/>
        </w:rPr>
        <w:t>.’</w:t>
      </w:r>
    </w:p>
    <w:sectPr w:rsidR="00D43BBC" w:rsidRPr="00D43BBC" w:rsidSect="00B015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0D48F" w14:textId="77777777" w:rsidR="00453A87" w:rsidRDefault="00453A87" w:rsidP="001C45AF">
      <w:pPr>
        <w:spacing w:after="0" w:line="240" w:lineRule="auto"/>
      </w:pPr>
      <w:r>
        <w:separator/>
      </w:r>
    </w:p>
  </w:endnote>
  <w:endnote w:type="continuationSeparator" w:id="0">
    <w:p w14:paraId="7528BEC6" w14:textId="77777777" w:rsidR="00453A87" w:rsidRDefault="00453A87" w:rsidP="001C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C152D" w14:textId="77777777" w:rsidR="00453A87" w:rsidRDefault="00453A87" w:rsidP="001C45AF">
      <w:pPr>
        <w:spacing w:after="0" w:line="240" w:lineRule="auto"/>
      </w:pPr>
      <w:r>
        <w:separator/>
      </w:r>
    </w:p>
  </w:footnote>
  <w:footnote w:type="continuationSeparator" w:id="0">
    <w:p w14:paraId="1F183884" w14:textId="77777777" w:rsidR="00453A87" w:rsidRDefault="00453A87" w:rsidP="001C4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00189573"/>
      <w:docPartObj>
        <w:docPartGallery w:val="Page Numbers (Top of Page)"/>
        <w:docPartUnique/>
      </w:docPartObj>
    </w:sdtPr>
    <w:sdtEndPr>
      <w:rPr>
        <w:noProof/>
      </w:rPr>
    </w:sdtEndPr>
    <w:sdtContent>
      <w:p w14:paraId="6D302A85" w14:textId="577014A1" w:rsidR="001C45AF" w:rsidRPr="00B015D2" w:rsidRDefault="00B015D2" w:rsidP="00B015D2">
        <w:pPr>
          <w:pStyle w:val="Header"/>
          <w:jc w:val="right"/>
          <w:rPr>
            <w:rFonts w:ascii="Times New Roman" w:hAnsi="Times New Roman" w:cs="Times New Roman"/>
          </w:rPr>
        </w:pPr>
        <w:r w:rsidRPr="00B015D2">
          <w:rPr>
            <w:rFonts w:ascii="Times New Roman" w:hAnsi="Times New Roman" w:cs="Times New Roman"/>
          </w:rPr>
          <w:t xml:space="preserve">HISTORICAL ACCOUNTS AND POLITICS IN </w:t>
        </w:r>
        <w:r w:rsidR="00F15E1E">
          <w:rPr>
            <w:rFonts w:ascii="Times New Roman" w:hAnsi="Times New Roman" w:cs="Times New Roman"/>
          </w:rPr>
          <w:t xml:space="preserve">THE </w:t>
        </w:r>
        <w:r w:rsidRPr="00B015D2">
          <w:rPr>
            <w:rFonts w:ascii="Times New Roman" w:hAnsi="Times New Roman" w:cs="Times New Roman"/>
          </w:rPr>
          <w:t>MEAT INSPECTION ACT</w:t>
        </w:r>
        <w:r>
          <w:rPr>
            <w:rFonts w:ascii="Times New Roman" w:hAnsi="Times New Roman" w:cs="Times New Roman"/>
          </w:rPr>
          <w:tab/>
        </w:r>
        <w:r w:rsidRPr="00B015D2">
          <w:rPr>
            <w:rFonts w:ascii="Times New Roman" w:hAnsi="Times New Roman" w:cs="Times New Roman"/>
          </w:rPr>
          <w:fldChar w:fldCharType="begin"/>
        </w:r>
        <w:r w:rsidRPr="00B015D2">
          <w:rPr>
            <w:rFonts w:ascii="Times New Roman" w:hAnsi="Times New Roman" w:cs="Times New Roman"/>
          </w:rPr>
          <w:instrText xml:space="preserve"> PAGE   \* MERGEFORMAT </w:instrText>
        </w:r>
        <w:r w:rsidRPr="00B015D2">
          <w:rPr>
            <w:rFonts w:ascii="Times New Roman" w:hAnsi="Times New Roman" w:cs="Times New Roman"/>
          </w:rPr>
          <w:fldChar w:fldCharType="separate"/>
        </w:r>
        <w:r w:rsidRPr="00B015D2">
          <w:rPr>
            <w:rFonts w:ascii="Times New Roman" w:hAnsi="Times New Roman" w:cs="Times New Roman"/>
            <w:noProof/>
          </w:rPr>
          <w:t>2</w:t>
        </w:r>
        <w:r w:rsidRPr="00B015D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9053266"/>
      <w:docPartObj>
        <w:docPartGallery w:val="Page Numbers (Top of Page)"/>
        <w:docPartUnique/>
      </w:docPartObj>
    </w:sdtPr>
    <w:sdtEndPr>
      <w:rPr>
        <w:noProof/>
      </w:rPr>
    </w:sdtEndPr>
    <w:sdtContent>
      <w:p w14:paraId="506313F0" w14:textId="3DE57757" w:rsidR="00B015D2" w:rsidRPr="00B015D2" w:rsidRDefault="00B015D2" w:rsidP="00B015D2">
        <w:pPr>
          <w:pStyle w:val="Header"/>
          <w:jc w:val="right"/>
          <w:rPr>
            <w:rFonts w:ascii="Times New Roman" w:hAnsi="Times New Roman" w:cs="Times New Roman"/>
          </w:rPr>
        </w:pPr>
        <w:r>
          <w:rPr>
            <w:rFonts w:ascii="Times New Roman" w:hAnsi="Times New Roman" w:cs="Times New Roman"/>
          </w:rPr>
          <w:t xml:space="preserve">Running head: </w:t>
        </w:r>
        <w:r w:rsidRPr="00B015D2">
          <w:rPr>
            <w:rFonts w:ascii="Times New Roman" w:hAnsi="Times New Roman" w:cs="Times New Roman"/>
          </w:rPr>
          <w:t>HISTORICAL ACCOUNTS AND POLITICS IN</w:t>
        </w:r>
        <w:r w:rsidR="00E337B5">
          <w:rPr>
            <w:rFonts w:ascii="Times New Roman" w:hAnsi="Times New Roman" w:cs="Times New Roman"/>
          </w:rPr>
          <w:t xml:space="preserve"> THE</w:t>
        </w:r>
        <w:r w:rsidRPr="00B015D2">
          <w:rPr>
            <w:rFonts w:ascii="Times New Roman" w:hAnsi="Times New Roman" w:cs="Times New Roman"/>
          </w:rPr>
          <w:t xml:space="preserve"> MEAT INSPECTION ACT</w:t>
        </w:r>
        <w:r>
          <w:rPr>
            <w:rFonts w:ascii="Times New Roman" w:hAnsi="Times New Roman" w:cs="Times New Roman"/>
          </w:rPr>
          <w:tab/>
        </w:r>
        <w:r w:rsidRPr="00B015D2">
          <w:rPr>
            <w:rFonts w:ascii="Times New Roman" w:hAnsi="Times New Roman" w:cs="Times New Roman"/>
          </w:rPr>
          <w:fldChar w:fldCharType="begin"/>
        </w:r>
        <w:r w:rsidRPr="00B015D2">
          <w:rPr>
            <w:rFonts w:ascii="Times New Roman" w:hAnsi="Times New Roman" w:cs="Times New Roman"/>
          </w:rPr>
          <w:instrText xml:space="preserve"> PAGE   \* MERGEFORMAT </w:instrText>
        </w:r>
        <w:r w:rsidRPr="00B015D2">
          <w:rPr>
            <w:rFonts w:ascii="Times New Roman" w:hAnsi="Times New Roman" w:cs="Times New Roman"/>
          </w:rPr>
          <w:fldChar w:fldCharType="separate"/>
        </w:r>
        <w:r w:rsidRPr="00B015D2">
          <w:rPr>
            <w:rFonts w:ascii="Times New Roman" w:hAnsi="Times New Roman" w:cs="Times New Roman"/>
            <w:noProof/>
          </w:rPr>
          <w:t>2</w:t>
        </w:r>
        <w:r w:rsidRPr="00B015D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0MDMztjCyNDc1NTVS0lEKTi0uzszPAykwqgUAqoTslywAAAA="/>
  </w:docVars>
  <w:rsids>
    <w:rsidRoot w:val="00C36F33"/>
    <w:rsid w:val="000F208E"/>
    <w:rsid w:val="001224E5"/>
    <w:rsid w:val="001C45AF"/>
    <w:rsid w:val="001D5E17"/>
    <w:rsid w:val="00332F77"/>
    <w:rsid w:val="0034462F"/>
    <w:rsid w:val="00453A87"/>
    <w:rsid w:val="00462915"/>
    <w:rsid w:val="00547B82"/>
    <w:rsid w:val="005866D9"/>
    <w:rsid w:val="00596D7B"/>
    <w:rsid w:val="006F36E1"/>
    <w:rsid w:val="00906ECD"/>
    <w:rsid w:val="00967889"/>
    <w:rsid w:val="00A10E05"/>
    <w:rsid w:val="00AE496C"/>
    <w:rsid w:val="00B015D2"/>
    <w:rsid w:val="00C36F33"/>
    <w:rsid w:val="00D43BBC"/>
    <w:rsid w:val="00D512DD"/>
    <w:rsid w:val="00DF78B9"/>
    <w:rsid w:val="00E060E6"/>
    <w:rsid w:val="00E32C8C"/>
    <w:rsid w:val="00E337B5"/>
    <w:rsid w:val="00EC61AC"/>
    <w:rsid w:val="00F15E1E"/>
    <w:rsid w:val="00FE1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B760"/>
  <w15:docId w15:val="{A8236C57-A16F-476A-A28B-915A60E5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AF"/>
  </w:style>
  <w:style w:type="paragraph" w:styleId="Footer">
    <w:name w:val="footer"/>
    <w:basedOn w:val="Normal"/>
    <w:link w:val="FooterChar"/>
    <w:uiPriority w:val="99"/>
    <w:unhideWhenUsed/>
    <w:rsid w:val="001C4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2020-08-28T08:22:00Z</dcterms:created>
  <dcterms:modified xsi:type="dcterms:W3CDTF">2020-08-28T17:40:00Z</dcterms:modified>
</cp:coreProperties>
</file>